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352" w:rsidRPr="00390AAF" w:rsidRDefault="00DB2352" w:rsidP="00390AAF">
      <w:pPr>
        <w:spacing w:before="100" w:beforeAutospacing="1" w:after="100" w:afterAutospacing="1" w:line="240" w:lineRule="auto"/>
        <w:jc w:val="center"/>
        <w:outlineLvl w:val="0"/>
        <w:rPr>
          <w:b/>
          <w:bCs/>
          <w:kern w:val="36"/>
          <w:lang w:eastAsia="ru-RU"/>
        </w:rPr>
      </w:pPr>
      <w:r w:rsidRPr="00390AAF">
        <w:rPr>
          <w:b/>
          <w:bCs/>
          <w:kern w:val="36"/>
          <w:lang w:eastAsia="ru-RU"/>
        </w:rPr>
        <w:t>Охрана и защита лесов</w:t>
      </w:r>
    </w:p>
    <w:p w:rsidR="00DB2352" w:rsidRPr="00270550" w:rsidRDefault="00DB2352" w:rsidP="00270550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 xml:space="preserve">Лесной пожар — это стихийное, неуправляемое распространение огня по лесной площади. Лесные пожары могут нанести большой урон лесам и экономике области. В огне гибнет не только лесная растительность, но и все живое, уничтожаются сырьевые ресурсы лесозаготовителей, постройки, залежи торфа и т.д. По этой причине охрана лесов от пожаров является важнейшим направлением деятельности департамента лесного хозяйства Костромской области и его подведомственных учреждений. </w:t>
      </w:r>
    </w:p>
    <w:p w:rsidR="00DB2352" w:rsidRPr="00270550" w:rsidRDefault="00DB2352" w:rsidP="00270550">
      <w:p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С момента схода снежного покрова до установления устойчивой дождливой осенней погоды в лесах Костромской области устанавливается пожароопасный сезон, в течение которого в соответствие с требованиями Правил пожарной безопасности в лесах вводится ряд ограничений и запретов.</w:t>
      </w:r>
    </w:p>
    <w:p w:rsidR="00DB2352" w:rsidRPr="00270550" w:rsidRDefault="00DB2352" w:rsidP="00390AAF">
      <w:p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В пожароопасный сезон запрещается:</w:t>
      </w:r>
    </w:p>
    <w:p w:rsidR="00DB2352" w:rsidRPr="00270550" w:rsidRDefault="00DB2352" w:rsidP="00390AAF">
      <w:pPr>
        <w:numPr>
          <w:ilvl w:val="0"/>
          <w:numId w:val="1"/>
        </w:num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разводить костры в хвойных молодняках, на гарях, на участках поврежденного леса, торфяниках, в местах рубок, не очищенных от порубочных остатков и заготовленной древесины, в местах с подсохшей травой, под кронами деревьев;</w:t>
      </w:r>
      <w:r w:rsidRPr="00270550">
        <w:rPr>
          <w:b/>
          <w:bCs/>
          <w:color w:val="FF0000"/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бросать горящие спички, окурки и горячую золу из курительных трубок, стекло (стеклянные бутылки, банки и др.);</w:t>
      </w:r>
      <w:r w:rsidRPr="00270550">
        <w:rPr>
          <w:b/>
          <w:bCs/>
          <w:color w:val="FF0000"/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употреблять при охоте пыжи из горючих или тлеющих материалов;</w:t>
      </w:r>
      <w:r w:rsidRPr="00270550">
        <w:rPr>
          <w:b/>
          <w:bCs/>
          <w:color w:val="FF0000"/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оставлять промасленные или пропитанные бензином, керосином или иными горючими веществами материалы (бумагу, ткань, паклю, вату и др.) в не предусмотренных специально для этого местах;</w:t>
      </w:r>
      <w:r w:rsidRPr="00270550">
        <w:rPr>
          <w:b/>
          <w:bCs/>
          <w:color w:val="FF0000"/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заправлять горючим топливом баки двигателей внутреннего сгорания при работе двигателя, использовать машины с неисправной системой питания двигателя, а также курить или пользоваться открытым огнем вблизи машин, заправляемых горючим;</w:t>
      </w:r>
      <w:r w:rsidRPr="00270550">
        <w:rPr>
          <w:b/>
          <w:bCs/>
          <w:color w:val="FF0000"/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1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color w:val="FF0000"/>
          <w:sz w:val="24"/>
          <w:szCs w:val="24"/>
          <w:lang w:eastAsia="ru-RU"/>
        </w:rPr>
        <w:t>выжигать траву на земельных участках, непосредственно примыкающих к лесам, защитным и озеленительным лесным насаждениям, без постоянного наблюдения.</w:t>
      </w:r>
      <w:r w:rsidRPr="00270550">
        <w:rPr>
          <w:b/>
          <w:bCs/>
          <w:color w:val="FF0000"/>
          <w:sz w:val="24"/>
          <w:szCs w:val="24"/>
          <w:lang w:eastAsia="ru-RU"/>
        </w:rPr>
        <w:t xml:space="preserve"> </w:t>
      </w:r>
    </w:p>
    <w:p w:rsidR="00DB2352" w:rsidRPr="00270550" w:rsidRDefault="00DB2352" w:rsidP="00390AAF">
      <w:p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В целях обеспечения пожарной безопасности в лесах осуществляются:</w:t>
      </w:r>
    </w:p>
    <w:p w:rsidR="00DB2352" w:rsidRPr="00270550" w:rsidRDefault="00DB2352" w:rsidP="00390AAF">
      <w:pPr>
        <w:numPr>
          <w:ilvl w:val="0"/>
          <w:numId w:val="2"/>
        </w:num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противопожарное обустройство, в том числе: строительство, реконструкция и содержание дорог противопожарного назначения, посадочных площадок для самолетов, вертолетов, используемых в целях проведения авиационных работ по охране и защите лесов, прокладка просек, противопожарных разрывов;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создание систем, средств предупреждения и тушения лесных пожаров, содержание этих систем и средств, формирование запасов горюче-смазочных материалов на период высокой пожарной опасности;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мониторинг пожарной опасности в лесах;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разработка планов тушения лесных пожаров;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тушение лесных пожаров;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270550">
      <w:pPr>
        <w:numPr>
          <w:ilvl w:val="0"/>
          <w:numId w:val="2"/>
        </w:numPr>
        <w:spacing w:before="100" w:beforeAutospacing="1" w:after="100" w:afterAutospacing="1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иные меры пожарной безопасности в лесах.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390AAF">
      <w:pPr>
        <w:spacing w:after="0" w:line="240" w:lineRule="auto"/>
        <w:jc w:val="center"/>
        <w:outlineLvl w:val="3"/>
        <w:rPr>
          <w:b/>
          <w:bCs/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sz w:val="24"/>
          <w:szCs w:val="24"/>
          <w:lang w:eastAsia="ru-RU"/>
        </w:rPr>
        <w:t>Департамент лесного хозяйства Костромской области</w:t>
      </w:r>
    </w:p>
    <w:p w:rsidR="00DB2352" w:rsidRPr="00270550" w:rsidRDefault="00DB2352" w:rsidP="00390AAF">
      <w:pPr>
        <w:numPr>
          <w:ilvl w:val="0"/>
          <w:numId w:val="3"/>
        </w:num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отдел охраны и защиты лесов – (4942) 45-78-23 (в рабочие дни с 9-00 до 18-00 час.)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390AAF">
      <w:pPr>
        <w:numPr>
          <w:ilvl w:val="0"/>
          <w:numId w:val="3"/>
        </w:num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оперативный дежурный – (4942) 45-78-22 (круглосуточно).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390AAF">
      <w:pPr>
        <w:numPr>
          <w:ilvl w:val="0"/>
          <w:numId w:val="3"/>
        </w:num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 xml:space="preserve">эл. почта: </w:t>
      </w:r>
      <w:hyperlink r:id="rId5" w:history="1">
        <w:r w:rsidRPr="00270550">
          <w:rPr>
            <w:rFonts w:ascii="Arial" w:hAnsi="Arial" w:cs="Arial"/>
            <w:color w:val="0000FF"/>
            <w:sz w:val="24"/>
            <w:szCs w:val="24"/>
            <w:u w:val="single"/>
            <w:lang w:eastAsia="ru-RU"/>
          </w:rPr>
          <w:t>dlh@adm44.ru</w:t>
        </w:r>
      </w:hyperlink>
      <w:r w:rsidRPr="00270550">
        <w:rPr>
          <w:sz w:val="24"/>
          <w:szCs w:val="24"/>
          <w:lang w:eastAsia="ru-RU"/>
        </w:rPr>
        <w:t xml:space="preserve"> </w:t>
      </w:r>
    </w:p>
    <w:p w:rsidR="00DB2352" w:rsidRPr="00270550" w:rsidRDefault="00DB2352" w:rsidP="00390AAF">
      <w:pPr>
        <w:spacing w:after="0" w:line="240" w:lineRule="auto"/>
        <w:jc w:val="center"/>
        <w:outlineLvl w:val="3"/>
        <w:rPr>
          <w:b/>
          <w:bCs/>
          <w:sz w:val="24"/>
          <w:szCs w:val="24"/>
          <w:lang w:eastAsia="ru-RU"/>
        </w:rPr>
      </w:pPr>
      <w:r w:rsidRPr="00270550">
        <w:rPr>
          <w:rFonts w:ascii="Arial" w:hAnsi="Arial" w:cs="Arial"/>
          <w:b/>
          <w:bCs/>
          <w:sz w:val="24"/>
          <w:szCs w:val="24"/>
          <w:lang w:eastAsia="ru-RU"/>
        </w:rPr>
        <w:t>Региональная диспетчерская служба лесного хозяйства</w:t>
      </w:r>
    </w:p>
    <w:p w:rsidR="00DB2352" w:rsidRPr="00270550" w:rsidRDefault="00DB2352" w:rsidP="00390AAF">
      <w:pPr>
        <w:numPr>
          <w:ilvl w:val="0"/>
          <w:numId w:val="4"/>
        </w:num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 xml:space="preserve">оперативный дежурный - (4942) 49-24-91 (круглосуточно); </w:t>
      </w:r>
    </w:p>
    <w:p w:rsidR="00DB2352" w:rsidRPr="00270550" w:rsidRDefault="00DB2352" w:rsidP="00390AAF">
      <w:pPr>
        <w:numPr>
          <w:ilvl w:val="0"/>
          <w:numId w:val="4"/>
        </w:num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>прямая линия лесной охраны - 8-800-100-9400 (круглосуточно).</w:t>
      </w:r>
      <w:r w:rsidRPr="00270550">
        <w:rPr>
          <w:sz w:val="24"/>
          <w:szCs w:val="24"/>
          <w:lang w:eastAsia="ru-RU"/>
        </w:rPr>
        <w:t xml:space="preserve"> </w:t>
      </w:r>
    </w:p>
    <w:p w:rsidR="00DB2352" w:rsidRDefault="00DB2352" w:rsidP="00390AAF">
      <w:pPr>
        <w:numPr>
          <w:ilvl w:val="0"/>
          <w:numId w:val="4"/>
        </w:numPr>
        <w:spacing w:after="0" w:line="240" w:lineRule="auto"/>
        <w:rPr>
          <w:sz w:val="24"/>
          <w:szCs w:val="24"/>
          <w:lang w:eastAsia="ru-RU"/>
        </w:rPr>
      </w:pPr>
      <w:r w:rsidRPr="00270550">
        <w:rPr>
          <w:rFonts w:ascii="Arial" w:hAnsi="Arial" w:cs="Arial"/>
          <w:sz w:val="24"/>
          <w:szCs w:val="24"/>
          <w:lang w:eastAsia="ru-RU"/>
        </w:rPr>
        <w:t xml:space="preserve">эл. почта: </w:t>
      </w:r>
      <w:hyperlink r:id="rId6" w:history="1">
        <w:r w:rsidRPr="00270550">
          <w:rPr>
            <w:rFonts w:ascii="Arial" w:hAnsi="Arial" w:cs="Arial"/>
            <w:color w:val="0000FF"/>
            <w:sz w:val="24"/>
            <w:szCs w:val="24"/>
            <w:u w:val="single"/>
            <w:lang w:eastAsia="ru-RU"/>
          </w:rPr>
          <w:t>rpdu.kostroma@mail.ru</w:t>
        </w:r>
      </w:hyperlink>
      <w:r w:rsidRPr="00270550">
        <w:rPr>
          <w:rFonts w:ascii="Arial" w:hAnsi="Arial" w:cs="Arial"/>
          <w:sz w:val="24"/>
          <w:szCs w:val="24"/>
          <w:lang w:eastAsia="ru-RU"/>
        </w:rPr>
        <w:t>.</w:t>
      </w:r>
      <w:r w:rsidRPr="00270550">
        <w:rPr>
          <w:sz w:val="24"/>
          <w:szCs w:val="24"/>
          <w:lang w:eastAsia="ru-RU"/>
        </w:rPr>
        <w:t xml:space="preserve"> </w:t>
      </w:r>
    </w:p>
    <w:sectPr w:rsidR="00DB2352" w:rsidSect="00390AAF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A0640E"/>
    <w:multiLevelType w:val="multilevel"/>
    <w:tmpl w:val="60D8D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CD5884"/>
    <w:multiLevelType w:val="multilevel"/>
    <w:tmpl w:val="1B46D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D42369"/>
    <w:multiLevelType w:val="multilevel"/>
    <w:tmpl w:val="5322B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143114"/>
    <w:multiLevelType w:val="multilevel"/>
    <w:tmpl w:val="1BB20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EDD3373"/>
    <w:multiLevelType w:val="multilevel"/>
    <w:tmpl w:val="156C3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0550"/>
    <w:rsid w:val="00270550"/>
    <w:rsid w:val="00390AAF"/>
    <w:rsid w:val="009273F8"/>
    <w:rsid w:val="00A0097D"/>
    <w:rsid w:val="00A92ED5"/>
    <w:rsid w:val="00B05872"/>
    <w:rsid w:val="00DB2352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3F8"/>
    <w:pPr>
      <w:spacing w:after="160" w:line="259" w:lineRule="auto"/>
    </w:pPr>
    <w:rPr>
      <w:sz w:val="28"/>
      <w:szCs w:val="28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70550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Heading3">
    <w:name w:val="heading 3"/>
    <w:basedOn w:val="Normal"/>
    <w:link w:val="Heading3Char"/>
    <w:uiPriority w:val="99"/>
    <w:qFormat/>
    <w:rsid w:val="00270550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Heading4">
    <w:name w:val="heading 4"/>
    <w:basedOn w:val="Normal"/>
    <w:link w:val="Heading4Char"/>
    <w:uiPriority w:val="99"/>
    <w:qFormat/>
    <w:rsid w:val="0027055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70550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70550"/>
    <w:rPr>
      <w:rFonts w:eastAsia="Times New Roman" w:cs="Times New Roman"/>
      <w:b/>
      <w:bCs/>
      <w:sz w:val="27"/>
      <w:szCs w:val="27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70550"/>
    <w:rPr>
      <w:rFonts w:eastAsia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rsid w:val="00270550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270550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2705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26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u.kostroma@mail.ru" TargetMode="External"/><Relationship Id="rId5" Type="http://schemas.openxmlformats.org/officeDocument/2006/relationships/hyperlink" Target="mailto:dlh@adm44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441</Words>
  <Characters>2516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2020-03-13T07:15:00Z</dcterms:created>
  <dcterms:modified xsi:type="dcterms:W3CDTF">2020-03-13T07:35:00Z</dcterms:modified>
</cp:coreProperties>
</file>